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667" w:rsidRDefault="006348ED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1.35pt;margin-top:330.55pt;width:486pt;height:35.25pt;z-index:251663360" filled="f" stroked="f">
            <v:textbox>
              <w:txbxContent>
                <w:p w:rsidR="00AB6667" w:rsidRDefault="00126C0E">
                  <w:hyperlink r:id="rId4" w:history="1">
                    <w:r w:rsidR="00AB6667">
                      <w:rPr>
                        <w:rStyle w:val="Lienhypertexte"/>
                      </w:rPr>
                      <w:t>http://www.cm6-microfinance.ma/fr/archives/agenda/salon-national-de-leconomie-sociale-et-solidaire-ecoss-a-oujda</w:t>
                    </w:r>
                  </w:hyperlink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-946059</wp:posOffset>
            </wp:positionH>
            <wp:positionV relativeFrom="paragraph">
              <wp:posOffset>-938984</wp:posOffset>
            </wp:positionV>
            <wp:extent cx="7622722" cy="10802983"/>
            <wp:effectExtent l="19050" t="0" r="0" b="0"/>
            <wp:wrapNone/>
            <wp:docPr id="2" name="Image 3" descr="D:\oussama\Flash Info\flash info\PSD\N°75\do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ussama\Flash Info\flash info\PSD\N°75\doc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2" cy="108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667">
        <w:br w:type="page"/>
      </w:r>
    </w:p>
    <w:p w:rsidR="00AB6667" w:rsidRDefault="006348ED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3.5pt;margin-top:212.3pt;width:105.15pt;height:63.15pt;z-index:251666432">
            <v:imagedata r:id="rId6" o:title=""/>
          </v:shape>
          <o:OLEObject Type="Embed" ProgID="AcroExch.Document.DC" ShapeID="_x0000_s1028" DrawAspect="Icon" ObjectID="_1624951242" r:id="rId7"/>
        </w:pict>
      </w:r>
      <w:r>
        <w:rPr>
          <w:noProof/>
          <w:lang w:eastAsia="fr-FR"/>
        </w:rPr>
        <w:pict>
          <v:shape id="_x0000_s1029" type="#_x0000_t202" style="position:absolute;margin-left:-11.75pt;margin-top:524.35pt;width:479pt;height:45pt;z-index:251667456" filled="f" stroked="f">
            <v:textbox>
              <w:txbxContent>
                <w:p w:rsidR="003C206A" w:rsidRDefault="00126C0E" w:rsidP="003C206A">
                  <w:pPr>
                    <w:spacing w:after="0" w:line="240" w:lineRule="auto"/>
                  </w:pPr>
                  <w:hyperlink r:id="rId8" w:history="1">
                    <w:r w:rsidR="003C206A">
                      <w:rPr>
                        <w:rStyle w:val="Lienhypertexte"/>
                      </w:rPr>
                      <w:t>https://www.medias24.com/MAROC/NATION/185932-Le-Roi-Mohammed-VI-lance-la-3e-phase-de-l-INDH-dotee-de-18-milliards-de-DH.html</w:t>
                    </w:r>
                  </w:hyperlink>
                </w:p>
                <w:p w:rsidR="003C206A" w:rsidRDefault="003C206A"/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-946060</wp:posOffset>
            </wp:positionH>
            <wp:positionV relativeFrom="paragraph">
              <wp:posOffset>-938984</wp:posOffset>
            </wp:positionV>
            <wp:extent cx="7622722" cy="10802983"/>
            <wp:effectExtent l="19050" t="0" r="0" b="0"/>
            <wp:wrapNone/>
            <wp:docPr id="5" name="Image 4" descr="D:\oussama\Flash Info\flash info\PSD\N°75\do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ussama\Flash Info\flash info\PSD\N°75\doc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2" cy="108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667">
        <w:br w:type="page"/>
      </w:r>
    </w:p>
    <w:p w:rsidR="00AB6667" w:rsidRDefault="006348ED">
      <w:r>
        <w:rPr>
          <w:noProof/>
          <w:lang w:eastAsia="fr-FR"/>
        </w:rPr>
        <w:lastRenderedPageBreak/>
        <w:pict>
          <v:shape id="_x0000_s1030" type="#_x0000_t202" style="position:absolute;margin-left:-17.45pt;margin-top:497.05pt;width:455.25pt;height:27pt;z-index:251668480" filled="f" stroked="f">
            <v:textbox>
              <w:txbxContent>
                <w:p w:rsidR="003C206A" w:rsidRDefault="00126C0E">
                  <w:hyperlink r:id="rId10" w:history="1">
                    <w:r w:rsidR="003C206A">
                      <w:rPr>
                        <w:rStyle w:val="Lienhypertexte"/>
                      </w:rPr>
                      <w:t>http://www.cm6-microfinance.ma/fr/archives/actualites/2536</w:t>
                    </w:r>
                  </w:hyperlink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-946060</wp:posOffset>
            </wp:positionH>
            <wp:positionV relativeFrom="paragraph">
              <wp:posOffset>-938984</wp:posOffset>
            </wp:positionV>
            <wp:extent cx="7622722" cy="10802983"/>
            <wp:effectExtent l="19050" t="0" r="0" b="0"/>
            <wp:wrapNone/>
            <wp:docPr id="28" name="Image 28" descr="D:\oussama\Flash Info\flash info\PSD\N°75\do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oussama\Flash Info\flash info\PSD\N°75\doc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2" cy="108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667">
        <w:br w:type="page"/>
      </w:r>
    </w:p>
    <w:p w:rsidR="001103F3" w:rsidRDefault="006348ED"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-938530</wp:posOffset>
            </wp:positionV>
            <wp:extent cx="7622540" cy="10802620"/>
            <wp:effectExtent l="19050" t="0" r="0" b="0"/>
            <wp:wrapNone/>
            <wp:docPr id="29" name="Image 29" descr="D:\oussama\Flash Info\flash info\PSD\N°75\do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oussama\Flash Info\flash info\PSD\N°75\doc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80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C0E">
        <w:rPr>
          <w:noProof/>
          <w:lang w:eastAsia="fr-FR"/>
        </w:rPr>
        <w:pict>
          <v:shape id="_x0000_s1032" type="#_x0000_t202" style="position:absolute;margin-left:-19.85pt;margin-top:334.15pt;width:477.75pt;height:39pt;z-index:251670528;mso-position-horizontal-relative:text;mso-position-vertical-relative:text" filled="f" stroked="f">
            <v:textbox style="mso-next-textbox:#_x0000_s1032">
              <w:txbxContent>
                <w:p w:rsidR="003C206A" w:rsidRDefault="00126C0E" w:rsidP="003C206A">
                  <w:pPr>
                    <w:spacing w:after="0" w:line="240" w:lineRule="auto"/>
                    <w:jc w:val="both"/>
                  </w:pPr>
                  <w:hyperlink r:id="rId13" w:history="1">
                    <w:r w:rsidR="003C206A">
                      <w:rPr>
                        <w:rStyle w:val="Lienhypertexte"/>
                      </w:rPr>
                      <w:t>https://lematin.ma/journal/2019/nouvelle-offre-formation-dediee-lentrepreneur/319284.html</w:t>
                    </w:r>
                  </w:hyperlink>
                </w:p>
                <w:p w:rsidR="003C206A" w:rsidRDefault="00126C0E" w:rsidP="003C206A">
                  <w:pPr>
                    <w:spacing w:after="0" w:line="240" w:lineRule="auto"/>
                    <w:jc w:val="both"/>
                  </w:pPr>
                  <w:hyperlink r:id="rId14" w:history="1">
                    <w:r w:rsidR="003C206A">
                      <w:rPr>
                        <w:rStyle w:val="Lienhypertexte"/>
                      </w:rPr>
                      <w:t>http://fmef.ma/fr/partenariat_AWB_FMEF</w:t>
                    </w:r>
                  </w:hyperlink>
                </w:p>
                <w:p w:rsidR="003C206A" w:rsidRDefault="003C206A"/>
              </w:txbxContent>
            </v:textbox>
          </v:shape>
        </w:pict>
      </w:r>
      <w:r w:rsidR="00126C0E">
        <w:rPr>
          <w:noProof/>
          <w:lang w:eastAsia="fr-FR"/>
        </w:rPr>
        <w:pict>
          <v:shape id="_x0000_s1031" type="#_x0000_t202" style="position:absolute;margin-left:-19.85pt;margin-top:157.15pt;width:470.25pt;height:39pt;z-index:251669504;mso-position-horizontal-relative:text;mso-position-vertical-relative:text" filled="f" stroked="f">
            <v:textbox style="mso-next-textbox:#_x0000_s1031">
              <w:txbxContent>
                <w:p w:rsidR="003C206A" w:rsidRDefault="00126C0E" w:rsidP="003C206A">
                  <w:pPr>
                    <w:spacing w:after="450" w:line="240" w:lineRule="auto"/>
                    <w:jc w:val="both"/>
                  </w:pPr>
                  <w:hyperlink r:id="rId15" w:history="1">
                    <w:r w:rsidR="003C206A">
                      <w:rPr>
                        <w:rStyle w:val="Lienhypertexte"/>
                      </w:rPr>
                      <w:t>http://leboursier.ma/Actus/4438/2019/04/18/Inclusion-financiere.-La-Fondation-Marocaine-pour-l-Education-Financiere-se-dote-d-un-nouveau-plan-strategique.html</w:t>
                    </w:r>
                  </w:hyperlink>
                </w:p>
                <w:p w:rsidR="003C206A" w:rsidRDefault="003C206A"/>
              </w:txbxContent>
            </v:textbox>
          </v:shape>
        </w:pict>
      </w:r>
    </w:p>
    <w:sectPr w:rsidR="001103F3" w:rsidSect="001103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/>
  <w:rsids>
    <w:rsidRoot w:val="00AB6667"/>
    <w:rsid w:val="001103F3"/>
    <w:rsid w:val="00126C0E"/>
    <w:rsid w:val="001D0D1A"/>
    <w:rsid w:val="003C206A"/>
    <w:rsid w:val="00511B36"/>
    <w:rsid w:val="006348ED"/>
    <w:rsid w:val="0084098F"/>
    <w:rsid w:val="00911F4E"/>
    <w:rsid w:val="00AB6667"/>
    <w:rsid w:val="00BB5AE7"/>
    <w:rsid w:val="00F27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3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66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B66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dias24.com/MAROC/NATION/185932-Le-Roi-Mohammed-VI-lance-la-3e-phase-de-l-INDH-dotee-de-18-milliards-de-DH.html" TargetMode="External"/><Relationship Id="rId13" Type="http://schemas.openxmlformats.org/officeDocument/2006/relationships/hyperlink" Target="https://lematin.ma/journal/2019/nouvelle-offre-formation-dediee-lentrepreneur/319284.html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://leboursier.ma/Actus/4438/2019/04/18/Inclusion-financiere.-La-Fondation-Marocaine-pour-l-Education-Financiere-se-dote-d-un-nouveau-plan-strategique.html" TargetMode="External"/><Relationship Id="rId10" Type="http://schemas.openxmlformats.org/officeDocument/2006/relationships/hyperlink" Target="http://www.cm6-microfinance.ma/fr/archives/actualites/2536" TargetMode="External"/><Relationship Id="rId4" Type="http://schemas.openxmlformats.org/officeDocument/2006/relationships/hyperlink" Target="http://www.cm6-microfinance.ma/fr/archives/agenda/salon-national-de-leconomie-sociale-et-solidaire-ecoss-a-oujda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fmef.ma/fr/partenariat_AWB_FME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Oussama Ait Tahar</dc:creator>
  <cp:lastModifiedBy>Oussama Ait Tahar</cp:lastModifiedBy>
  <cp:revision>4</cp:revision>
  <dcterms:created xsi:type="dcterms:W3CDTF">2019-07-16T10:04:00Z</dcterms:created>
  <dcterms:modified xsi:type="dcterms:W3CDTF">2019-07-18T09:34:00Z</dcterms:modified>
</cp:coreProperties>
</file>